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666F0" w14:textId="70FE729F" w:rsidR="00000000" w:rsidRDefault="00000000">
      <w:pPr>
        <w:rPr>
          <w:rFonts w:ascii="Verdana" w:hAnsi="Verdana"/>
          <w:sz w:val="28"/>
          <w:szCs w:val="28"/>
          <w:u w:val="single"/>
        </w:rPr>
      </w:pPr>
      <w:r>
        <w:rPr>
          <w:rFonts w:ascii="Verdana" w:hAnsi="Verdana"/>
          <w:sz w:val="28"/>
          <w:szCs w:val="28"/>
          <w:u w:val="single"/>
        </w:rPr>
        <w:t>Easy Cover peittopinnoite</w:t>
      </w:r>
      <w:r w:rsidR="003D78FF">
        <w:rPr>
          <w:rFonts w:ascii="Verdana" w:hAnsi="Verdana"/>
          <w:sz w:val="28"/>
          <w:szCs w:val="28"/>
          <w:u w:val="single"/>
        </w:rPr>
        <w:t xml:space="preserve"> -</w:t>
      </w:r>
      <w:r>
        <w:rPr>
          <w:rFonts w:ascii="Verdana" w:hAnsi="Verdana"/>
          <w:sz w:val="28"/>
          <w:szCs w:val="28"/>
          <w:u w:val="single"/>
        </w:rPr>
        <w:t>markkinoiden paras!</w:t>
      </w:r>
    </w:p>
    <w:p w14:paraId="6447D4C2" w14:textId="77777777" w:rsidR="00000000" w:rsidRDefault="00000000">
      <w:pPr>
        <w:rPr>
          <w:rFonts w:ascii="Verdana" w:hAnsi="Verdana"/>
          <w:sz w:val="20"/>
          <w:szCs w:val="20"/>
        </w:rPr>
      </w:pPr>
    </w:p>
    <w:p w14:paraId="32BA12EF" w14:textId="77777777" w:rsidR="00000000" w:rsidRDefault="00000000">
      <w:pPr>
        <w:rPr>
          <w:rFonts w:ascii="Verdana" w:hAnsi="Verdana"/>
          <w:sz w:val="18"/>
          <w:szCs w:val="18"/>
        </w:rPr>
      </w:pPr>
      <w:r>
        <w:rPr>
          <w:rFonts w:ascii="Verdana" w:hAnsi="Verdana"/>
          <w:sz w:val="18"/>
          <w:szCs w:val="18"/>
        </w:rPr>
        <w:t xml:space="preserve">EasyCover on lasikuitupohjainen, ympäristöystävällinen peittopinnoite seinille ja katoille. </w:t>
      </w:r>
    </w:p>
    <w:p w14:paraId="2775295A" w14:textId="57E314D0" w:rsidR="00B84355" w:rsidRDefault="00000000" w:rsidP="00B84355">
      <w:pPr>
        <w:tabs>
          <w:tab w:val="left" w:pos="8760"/>
        </w:tabs>
        <w:ind w:left="1260" w:right="1643" w:hanging="1260"/>
        <w:rPr>
          <w:rFonts w:ascii="Verdana" w:hAnsi="Verdana"/>
          <w:sz w:val="18"/>
          <w:szCs w:val="18"/>
        </w:rPr>
      </w:pPr>
      <w:r>
        <w:rPr>
          <w:rFonts w:ascii="Verdana" w:hAnsi="Verdana"/>
          <w:sz w:val="18"/>
          <w:szCs w:val="18"/>
        </w:rPr>
        <w:t>Sillä voi kätevästi tasoittaa epätasaiset pinnat ilman pakkelointia</w:t>
      </w:r>
      <w:r w:rsidR="00B84355">
        <w:rPr>
          <w:rFonts w:ascii="Verdana" w:hAnsi="Verdana"/>
          <w:sz w:val="18"/>
          <w:szCs w:val="18"/>
        </w:rPr>
        <w:t xml:space="preserve"> </w:t>
      </w:r>
      <w:r>
        <w:rPr>
          <w:rFonts w:ascii="Verdana" w:hAnsi="Verdana"/>
          <w:sz w:val="18"/>
          <w:szCs w:val="18"/>
        </w:rPr>
        <w:t>ja</w:t>
      </w:r>
      <w:r w:rsidR="00B84355">
        <w:rPr>
          <w:rFonts w:ascii="Verdana" w:hAnsi="Verdana"/>
          <w:sz w:val="18"/>
          <w:szCs w:val="18"/>
        </w:rPr>
        <w:t xml:space="preserve"> levyttämistä</w:t>
      </w:r>
      <w:r>
        <w:rPr>
          <w:rFonts w:ascii="Verdana" w:hAnsi="Verdana"/>
          <w:sz w:val="18"/>
          <w:szCs w:val="18"/>
        </w:rPr>
        <w:t xml:space="preserve">. </w:t>
      </w:r>
    </w:p>
    <w:p w14:paraId="54C022F5" w14:textId="77777777" w:rsidR="00000000" w:rsidRDefault="00000000">
      <w:pPr>
        <w:tabs>
          <w:tab w:val="left" w:pos="8760"/>
        </w:tabs>
        <w:ind w:right="1643"/>
        <w:rPr>
          <w:rFonts w:ascii="Verdana" w:hAnsi="Verdana"/>
          <w:sz w:val="18"/>
          <w:szCs w:val="18"/>
        </w:rPr>
      </w:pPr>
      <w:r>
        <w:rPr>
          <w:rFonts w:ascii="Verdana" w:hAnsi="Verdana"/>
          <w:sz w:val="18"/>
          <w:szCs w:val="18"/>
        </w:rPr>
        <w:tab/>
      </w:r>
    </w:p>
    <w:p w14:paraId="6A09F2DC" w14:textId="15A4A911" w:rsidR="00000000" w:rsidRDefault="00000000">
      <w:pPr>
        <w:tabs>
          <w:tab w:val="left" w:pos="8760"/>
        </w:tabs>
        <w:ind w:right="1643"/>
        <w:rPr>
          <w:rFonts w:ascii="Verdana" w:hAnsi="Verdana"/>
          <w:sz w:val="18"/>
          <w:szCs w:val="18"/>
        </w:rPr>
      </w:pPr>
      <w:r>
        <w:rPr>
          <w:rFonts w:ascii="Verdana" w:hAnsi="Verdana"/>
          <w:sz w:val="18"/>
          <w:szCs w:val="18"/>
        </w:rPr>
        <w:t xml:space="preserve">Käyttökohteita ovat </w:t>
      </w:r>
      <w:r>
        <w:rPr>
          <w:rFonts w:ascii="Verdana" w:hAnsi="Verdana"/>
          <w:color w:val="000000"/>
          <w:sz w:val="18"/>
          <w:szCs w:val="18"/>
        </w:rPr>
        <w:t xml:space="preserve">ensisijaisesti lateksimaalatut lasikuitutapetit </w:t>
      </w:r>
      <w:r>
        <w:rPr>
          <w:rFonts w:ascii="Verdana" w:hAnsi="Verdana"/>
          <w:sz w:val="18"/>
          <w:szCs w:val="18"/>
        </w:rPr>
        <w:t>sekä koristerappaus, tekstiilitapetti,</w:t>
      </w:r>
      <w:r w:rsidR="003D78FF">
        <w:rPr>
          <w:rFonts w:ascii="Verdana" w:hAnsi="Verdana"/>
          <w:sz w:val="18"/>
          <w:szCs w:val="18"/>
        </w:rPr>
        <w:t xml:space="preserve"> </w:t>
      </w:r>
      <w:r>
        <w:rPr>
          <w:rFonts w:ascii="Verdana" w:hAnsi="Verdana"/>
          <w:sz w:val="18"/>
          <w:szCs w:val="18"/>
        </w:rPr>
        <w:t>haltex-levy,</w:t>
      </w:r>
      <w:r w:rsidR="003D78FF">
        <w:rPr>
          <w:rFonts w:ascii="Verdana" w:hAnsi="Verdana"/>
          <w:sz w:val="18"/>
          <w:szCs w:val="18"/>
        </w:rPr>
        <w:t xml:space="preserve"> </w:t>
      </w:r>
      <w:r>
        <w:rPr>
          <w:rFonts w:ascii="Verdana" w:hAnsi="Verdana"/>
          <w:sz w:val="18"/>
          <w:szCs w:val="18"/>
        </w:rPr>
        <w:t xml:space="preserve">huokoinen kuitulevy tai muut tasoitukseen soveltuvat pinnat.  </w:t>
      </w:r>
    </w:p>
    <w:p w14:paraId="1AB6C44E" w14:textId="77777777" w:rsidR="00000000" w:rsidRDefault="00000000">
      <w:pPr>
        <w:tabs>
          <w:tab w:val="left" w:pos="8760"/>
        </w:tabs>
        <w:ind w:right="1643"/>
        <w:rPr>
          <w:rFonts w:ascii="Verdana" w:hAnsi="Verdana"/>
          <w:sz w:val="18"/>
          <w:szCs w:val="18"/>
        </w:rPr>
      </w:pPr>
      <w:r>
        <w:rPr>
          <w:rFonts w:ascii="Verdana" w:hAnsi="Verdana"/>
          <w:sz w:val="18"/>
          <w:szCs w:val="18"/>
        </w:rPr>
        <w:t xml:space="preserve">EasyCover on peitoltaan loistava, mutta silti elastinen ja kätevä asentaa. EasyCover on erittäin hyvä ja taloudellinen vaihtoehto seinien tasoittamiseen! Myös aika on rahaa. </w:t>
      </w:r>
    </w:p>
    <w:p w14:paraId="7095AAC4" w14:textId="77777777" w:rsidR="00000000" w:rsidRDefault="00000000">
      <w:pPr>
        <w:tabs>
          <w:tab w:val="left" w:pos="8760"/>
        </w:tabs>
        <w:ind w:right="1643"/>
        <w:rPr>
          <w:rFonts w:ascii="Verdana" w:hAnsi="Verdana"/>
          <w:sz w:val="18"/>
          <w:szCs w:val="18"/>
        </w:rPr>
      </w:pPr>
    </w:p>
    <w:p w14:paraId="38C51784" w14:textId="37332402" w:rsidR="00000000" w:rsidRDefault="003D78FF">
      <w:pPr>
        <w:tabs>
          <w:tab w:val="left" w:pos="8760"/>
        </w:tabs>
        <w:ind w:right="1643"/>
        <w:rPr>
          <w:rFonts w:ascii="Verdana" w:hAnsi="Verdana"/>
          <w:sz w:val="22"/>
          <w:szCs w:val="22"/>
        </w:rPr>
      </w:pPr>
      <w:r>
        <w:rPr>
          <w:rFonts w:ascii="Verdana" w:hAnsi="Verdana"/>
          <w:noProof/>
          <w:sz w:val="18"/>
          <w:szCs w:val="18"/>
          <w:lang w:val="fi-FI" w:eastAsia="fi-FI"/>
        </w:rPr>
        <w:drawing>
          <wp:anchor distT="0" distB="0" distL="114300" distR="114300" simplePos="0" relativeHeight="251657728" behindDoc="1" locked="0" layoutInCell="1" allowOverlap="1" wp14:anchorId="4120F6E4" wp14:editId="3FF937DE">
            <wp:simplePos x="0" y="0"/>
            <wp:positionH relativeFrom="column">
              <wp:posOffset>4587240</wp:posOffset>
            </wp:positionH>
            <wp:positionV relativeFrom="paragraph">
              <wp:posOffset>104140</wp:posOffset>
            </wp:positionV>
            <wp:extent cx="1849120" cy="2430780"/>
            <wp:effectExtent l="0" t="0" r="0" b="0"/>
            <wp:wrapTight wrapText="bothSides">
              <wp:wrapPolygon edited="0">
                <wp:start x="0" y="0"/>
                <wp:lineTo x="0" y="21498"/>
                <wp:lineTo x="21363" y="21498"/>
                <wp:lineTo x="2136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49120" cy="24307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rFonts w:ascii="Verdana" w:hAnsi="Verdana"/>
          <w:sz w:val="22"/>
          <w:szCs w:val="22"/>
          <w:u w:val="single"/>
        </w:rPr>
        <w:t>Tekniset tiedot:</w:t>
      </w:r>
      <w:r w:rsidR="00000000">
        <w:rPr>
          <w:rFonts w:ascii="Verdana" w:hAnsi="Verdana"/>
          <w:sz w:val="22"/>
          <w:szCs w:val="22"/>
        </w:rPr>
        <w:t xml:space="preserve">                                                                           </w:t>
      </w:r>
    </w:p>
    <w:p w14:paraId="7C23F598" w14:textId="77777777" w:rsidR="00000000" w:rsidRDefault="00000000">
      <w:pPr>
        <w:tabs>
          <w:tab w:val="left" w:pos="8760"/>
        </w:tabs>
        <w:ind w:right="1643"/>
        <w:rPr>
          <w:rFonts w:ascii="Garamond" w:hAnsi="Garamond"/>
          <w:u w:val="single"/>
        </w:rPr>
      </w:pPr>
    </w:p>
    <w:p w14:paraId="0A91D5D6" w14:textId="77777777" w:rsidR="00000000" w:rsidRDefault="00000000">
      <w:pPr>
        <w:tabs>
          <w:tab w:val="left" w:pos="8760"/>
        </w:tabs>
        <w:ind w:left="3240" w:right="1643" w:hanging="3240"/>
        <w:rPr>
          <w:rFonts w:ascii="Verdana" w:hAnsi="Verdana"/>
          <w:sz w:val="18"/>
          <w:szCs w:val="18"/>
        </w:rPr>
      </w:pPr>
      <w:r>
        <w:rPr>
          <w:rFonts w:ascii="Verdana" w:hAnsi="Verdana"/>
          <w:sz w:val="18"/>
          <w:szCs w:val="18"/>
        </w:rPr>
        <w:t xml:space="preserve">Rullamitta:   1 m x 10 m, paino 450g/m2                              </w:t>
      </w:r>
    </w:p>
    <w:p w14:paraId="17C531E9" w14:textId="77777777" w:rsidR="00000000" w:rsidRDefault="00000000">
      <w:pPr>
        <w:tabs>
          <w:tab w:val="left" w:pos="8760"/>
        </w:tabs>
        <w:ind w:left="3240" w:right="1643" w:hanging="3240"/>
        <w:rPr>
          <w:rFonts w:ascii="Verdana" w:hAnsi="Verdana"/>
          <w:sz w:val="18"/>
          <w:szCs w:val="18"/>
        </w:rPr>
      </w:pPr>
      <w:r>
        <w:rPr>
          <w:rFonts w:ascii="Verdana" w:hAnsi="Verdana"/>
          <w:sz w:val="18"/>
          <w:szCs w:val="18"/>
        </w:rPr>
        <w:t>Peittävyys:  100 %</w:t>
      </w:r>
    </w:p>
    <w:p w14:paraId="03186FD8" w14:textId="77777777" w:rsidR="00000000" w:rsidRDefault="00000000">
      <w:pPr>
        <w:tabs>
          <w:tab w:val="left" w:pos="8760"/>
        </w:tabs>
        <w:ind w:left="1260" w:right="1643" w:hanging="1260"/>
        <w:rPr>
          <w:rFonts w:ascii="Verdana" w:hAnsi="Verdana"/>
          <w:sz w:val="18"/>
          <w:szCs w:val="18"/>
        </w:rPr>
      </w:pPr>
      <w:r>
        <w:rPr>
          <w:rFonts w:ascii="Verdana" w:hAnsi="Verdana"/>
          <w:sz w:val="18"/>
          <w:szCs w:val="18"/>
        </w:rPr>
        <w:t>Kiinnitys:     Kostean tilan seinäliimat tai testauksen jälkeen seinäliima, jossa kuiva-ainepitoisuus kuitenkin yli 20 %</w:t>
      </w:r>
    </w:p>
    <w:p w14:paraId="5B876DC9" w14:textId="77777777" w:rsidR="00000000" w:rsidRDefault="00000000">
      <w:pPr>
        <w:tabs>
          <w:tab w:val="left" w:pos="8760"/>
        </w:tabs>
        <w:ind w:left="3240" w:right="1643" w:hanging="3240"/>
        <w:rPr>
          <w:rFonts w:ascii="Verdana" w:hAnsi="Verdana"/>
          <w:sz w:val="18"/>
          <w:szCs w:val="18"/>
        </w:rPr>
      </w:pPr>
      <w:r>
        <w:rPr>
          <w:rFonts w:ascii="Verdana" w:hAnsi="Verdana"/>
          <w:sz w:val="18"/>
          <w:szCs w:val="18"/>
        </w:rPr>
        <w:t>Asennus:      Liima seinään, rullan sisäpinta seinää vasten</w:t>
      </w:r>
    </w:p>
    <w:p w14:paraId="758B9A53" w14:textId="77777777" w:rsidR="00000000" w:rsidRDefault="00000000">
      <w:pPr>
        <w:tabs>
          <w:tab w:val="left" w:pos="2340"/>
          <w:tab w:val="left" w:pos="8760"/>
        </w:tabs>
        <w:ind w:left="1260" w:right="1643" w:hanging="1260"/>
        <w:rPr>
          <w:rFonts w:ascii="Verdana" w:hAnsi="Verdana"/>
          <w:sz w:val="18"/>
          <w:szCs w:val="18"/>
        </w:rPr>
      </w:pPr>
      <w:r>
        <w:rPr>
          <w:rFonts w:ascii="Verdana" w:hAnsi="Verdana"/>
          <w:sz w:val="18"/>
          <w:szCs w:val="18"/>
        </w:rPr>
        <w:t xml:space="preserve">                   Asenna kulmasta kulmaan puskusaumalla. </w:t>
      </w:r>
    </w:p>
    <w:p w14:paraId="07AC5EFD" w14:textId="77777777" w:rsidR="00000000" w:rsidRDefault="00000000">
      <w:pPr>
        <w:tabs>
          <w:tab w:val="left" w:pos="2340"/>
          <w:tab w:val="left" w:pos="8760"/>
        </w:tabs>
        <w:ind w:left="1260" w:right="1643" w:hanging="1260"/>
        <w:rPr>
          <w:rFonts w:ascii="Verdana" w:hAnsi="Verdana"/>
          <w:sz w:val="18"/>
          <w:szCs w:val="18"/>
        </w:rPr>
      </w:pPr>
      <w:r>
        <w:rPr>
          <w:rFonts w:ascii="Verdana" w:hAnsi="Verdana"/>
          <w:sz w:val="18"/>
          <w:szCs w:val="18"/>
        </w:rPr>
        <w:t xml:space="preserve">                   Paras lopputulos kuitenkin mattosaumalla ja saumakohtien ylitasoituksella. Sisäkulmiin suositellaan akryylikittausta ja ulkokulmiin kulmanauhoitusta ja tasoitusta. </w:t>
      </w:r>
    </w:p>
    <w:p w14:paraId="7AC4B4B2" w14:textId="77777777" w:rsidR="00000000" w:rsidRDefault="00000000">
      <w:pPr>
        <w:tabs>
          <w:tab w:val="left" w:pos="2340"/>
          <w:tab w:val="left" w:pos="8760"/>
        </w:tabs>
        <w:ind w:left="1260" w:right="1643" w:hanging="1260"/>
        <w:rPr>
          <w:rFonts w:ascii="Verdana" w:hAnsi="Verdana"/>
          <w:sz w:val="18"/>
          <w:szCs w:val="18"/>
        </w:rPr>
      </w:pPr>
      <w:r>
        <w:rPr>
          <w:rFonts w:ascii="Verdana" w:hAnsi="Verdana"/>
          <w:sz w:val="18"/>
          <w:szCs w:val="18"/>
        </w:rPr>
        <w:tab/>
      </w:r>
    </w:p>
    <w:p w14:paraId="675517FC" w14:textId="77777777" w:rsidR="00000000" w:rsidRDefault="00000000">
      <w:pPr>
        <w:tabs>
          <w:tab w:val="left" w:pos="8760"/>
        </w:tabs>
        <w:ind w:left="3240" w:right="1643" w:hanging="1980"/>
        <w:rPr>
          <w:rFonts w:ascii="Verdana" w:hAnsi="Verdana"/>
          <w:sz w:val="18"/>
          <w:szCs w:val="18"/>
        </w:rPr>
      </w:pPr>
    </w:p>
    <w:p w14:paraId="4685FA2F" w14:textId="77777777" w:rsidR="00B84355" w:rsidRDefault="00000000">
      <w:pPr>
        <w:tabs>
          <w:tab w:val="left" w:pos="8760"/>
        </w:tabs>
        <w:ind w:left="1260" w:right="1643" w:hanging="1260"/>
        <w:rPr>
          <w:rFonts w:ascii="Verdana" w:hAnsi="Verdana"/>
          <w:sz w:val="18"/>
          <w:szCs w:val="18"/>
        </w:rPr>
      </w:pPr>
      <w:r>
        <w:rPr>
          <w:rFonts w:ascii="Verdana" w:hAnsi="Verdana"/>
          <w:sz w:val="18"/>
          <w:szCs w:val="18"/>
        </w:rPr>
        <w:t>Tapetointi:   Easy Cover sopii alustaksi kaikille tapeteille</w:t>
      </w:r>
    </w:p>
    <w:p w14:paraId="1CDBBC89" w14:textId="77777777" w:rsidR="00000000" w:rsidRDefault="00000000" w:rsidP="00B84355">
      <w:pPr>
        <w:tabs>
          <w:tab w:val="left" w:pos="8760"/>
        </w:tabs>
        <w:ind w:left="1260" w:right="1643" w:hanging="1260"/>
        <w:rPr>
          <w:rFonts w:ascii="Verdana" w:hAnsi="Verdana"/>
          <w:sz w:val="18"/>
          <w:szCs w:val="18"/>
        </w:rPr>
      </w:pPr>
      <w:r>
        <w:rPr>
          <w:rFonts w:ascii="Verdana" w:hAnsi="Verdana"/>
          <w:sz w:val="18"/>
          <w:szCs w:val="18"/>
        </w:rPr>
        <w:t>Maalaus:      Lateksipohjaiset sisämaalit.</w:t>
      </w:r>
    </w:p>
    <w:p w14:paraId="34DC96FB" w14:textId="77777777" w:rsidR="00B84355" w:rsidRDefault="00B84355" w:rsidP="00B84355">
      <w:pPr>
        <w:tabs>
          <w:tab w:val="left" w:pos="8760"/>
        </w:tabs>
        <w:ind w:left="1260" w:right="1643" w:hanging="1260"/>
        <w:rPr>
          <w:rFonts w:ascii="Verdana" w:hAnsi="Verdana"/>
          <w:sz w:val="18"/>
          <w:szCs w:val="18"/>
        </w:rPr>
      </w:pPr>
      <w:r>
        <w:rPr>
          <w:rFonts w:ascii="Verdana" w:hAnsi="Verdana"/>
          <w:sz w:val="18"/>
          <w:szCs w:val="18"/>
        </w:rPr>
        <w:tab/>
        <w:t xml:space="preserve">Ennen päälle maalausta ja tapetointia vaaditaan </w:t>
      </w:r>
      <w:r w:rsidR="00862670">
        <w:rPr>
          <w:rFonts w:ascii="Verdana" w:hAnsi="Verdana"/>
          <w:sz w:val="18"/>
          <w:szCs w:val="18"/>
        </w:rPr>
        <w:t>vuorokauden</w:t>
      </w:r>
      <w:r>
        <w:rPr>
          <w:rFonts w:ascii="Verdana" w:hAnsi="Verdana"/>
          <w:sz w:val="18"/>
          <w:szCs w:val="18"/>
        </w:rPr>
        <w:t xml:space="preserve"> kuivumisaika.</w:t>
      </w:r>
    </w:p>
    <w:p w14:paraId="0D98F267" w14:textId="77777777" w:rsidR="00B84355" w:rsidRDefault="00B84355" w:rsidP="00B84355">
      <w:pPr>
        <w:tabs>
          <w:tab w:val="left" w:pos="8760"/>
        </w:tabs>
        <w:ind w:left="1260" w:right="1643" w:hanging="1260"/>
        <w:rPr>
          <w:rFonts w:ascii="Verdana" w:hAnsi="Verdana"/>
          <w:sz w:val="18"/>
          <w:szCs w:val="18"/>
        </w:rPr>
      </w:pPr>
    </w:p>
    <w:p w14:paraId="3F981D61" w14:textId="77777777" w:rsidR="00000000" w:rsidRDefault="00000000">
      <w:pPr>
        <w:tabs>
          <w:tab w:val="left" w:pos="8760"/>
        </w:tabs>
        <w:ind w:left="3240" w:right="1643" w:hanging="3240"/>
        <w:rPr>
          <w:rFonts w:ascii="Verdana" w:hAnsi="Verdana"/>
          <w:sz w:val="18"/>
          <w:szCs w:val="18"/>
        </w:rPr>
      </w:pPr>
      <w:r>
        <w:rPr>
          <w:rFonts w:ascii="Verdana" w:hAnsi="Verdana"/>
          <w:sz w:val="18"/>
          <w:szCs w:val="18"/>
        </w:rPr>
        <w:t>SVH :          79  €/ 10m2</w:t>
      </w:r>
    </w:p>
    <w:p w14:paraId="49ABE269" w14:textId="77777777" w:rsidR="00000000" w:rsidRDefault="00000000">
      <w:pPr>
        <w:tabs>
          <w:tab w:val="left" w:pos="8760"/>
        </w:tabs>
        <w:ind w:left="3240" w:right="1643" w:hanging="3240"/>
        <w:rPr>
          <w:rFonts w:ascii="Verdana" w:hAnsi="Verdana"/>
          <w:sz w:val="18"/>
          <w:szCs w:val="18"/>
        </w:rPr>
      </w:pPr>
    </w:p>
    <w:p w14:paraId="6219BD9E" w14:textId="77777777" w:rsidR="00000000" w:rsidRDefault="00000000">
      <w:pPr>
        <w:tabs>
          <w:tab w:val="left" w:pos="8760"/>
        </w:tabs>
        <w:ind w:left="1260" w:right="1643" w:hanging="1260"/>
        <w:rPr>
          <w:rFonts w:ascii="Verdana" w:hAnsi="Verdana"/>
          <w:sz w:val="18"/>
          <w:szCs w:val="18"/>
        </w:rPr>
      </w:pPr>
      <w:r>
        <w:rPr>
          <w:rFonts w:ascii="Verdana" w:hAnsi="Verdana"/>
          <w:sz w:val="18"/>
          <w:szCs w:val="18"/>
        </w:rPr>
        <w:t xml:space="preserve">Suositeltavat liimat : </w:t>
      </w:r>
    </w:p>
    <w:p w14:paraId="108C50AF" w14:textId="77777777" w:rsidR="00000000" w:rsidRDefault="00000000">
      <w:pPr>
        <w:tabs>
          <w:tab w:val="left" w:pos="8760"/>
        </w:tabs>
        <w:ind w:left="1260" w:right="1643" w:hanging="1260"/>
        <w:rPr>
          <w:rFonts w:ascii="Verdana" w:hAnsi="Verdana"/>
          <w:sz w:val="18"/>
          <w:szCs w:val="18"/>
        </w:rPr>
      </w:pPr>
      <w:r>
        <w:rPr>
          <w:rFonts w:ascii="Verdana" w:hAnsi="Verdana"/>
          <w:sz w:val="18"/>
          <w:szCs w:val="18"/>
        </w:rPr>
        <w:tab/>
        <w:t xml:space="preserve">Useimpien valmistajien kosteantilan seinäliimat </w:t>
      </w:r>
    </w:p>
    <w:p w14:paraId="72000DD5" w14:textId="77777777" w:rsidR="00000000" w:rsidRDefault="00000000">
      <w:pPr>
        <w:tabs>
          <w:tab w:val="left" w:pos="8760"/>
        </w:tabs>
        <w:ind w:left="1260" w:right="1643" w:hanging="1260"/>
        <w:rPr>
          <w:rFonts w:ascii="Verdana" w:hAnsi="Verdana"/>
          <w:sz w:val="18"/>
          <w:szCs w:val="18"/>
        </w:rPr>
      </w:pPr>
      <w:r>
        <w:rPr>
          <w:rFonts w:ascii="Verdana" w:hAnsi="Verdana"/>
          <w:sz w:val="18"/>
          <w:szCs w:val="18"/>
        </w:rPr>
        <w:tab/>
        <w:t xml:space="preserve">ja testauksen jälkeen myös liimat, </w:t>
      </w:r>
    </w:p>
    <w:p w14:paraId="071F906E" w14:textId="77777777" w:rsidR="00000000" w:rsidRDefault="00000000">
      <w:pPr>
        <w:tabs>
          <w:tab w:val="left" w:pos="8760"/>
        </w:tabs>
        <w:ind w:left="1260" w:right="1643" w:hanging="1260"/>
        <w:rPr>
          <w:rFonts w:ascii="Verdana" w:hAnsi="Verdana"/>
          <w:sz w:val="18"/>
          <w:szCs w:val="18"/>
        </w:rPr>
      </w:pPr>
      <w:r>
        <w:rPr>
          <w:rFonts w:ascii="Verdana" w:hAnsi="Verdana"/>
          <w:sz w:val="18"/>
          <w:szCs w:val="18"/>
        </w:rPr>
        <w:tab/>
        <w:t>joissa kuiva-ainepitoisuus on yli 20 %</w:t>
      </w:r>
    </w:p>
    <w:p w14:paraId="1117F17E" w14:textId="77777777" w:rsidR="00000000" w:rsidRDefault="00000000">
      <w:pPr>
        <w:tabs>
          <w:tab w:val="left" w:pos="8760"/>
        </w:tabs>
        <w:ind w:left="1260" w:right="1643" w:hanging="1260"/>
        <w:rPr>
          <w:rFonts w:ascii="Verdana" w:hAnsi="Verdana"/>
          <w:sz w:val="18"/>
          <w:szCs w:val="18"/>
        </w:rPr>
      </w:pPr>
      <w:r>
        <w:rPr>
          <w:rFonts w:ascii="Verdana" w:hAnsi="Verdana"/>
          <w:sz w:val="18"/>
          <w:szCs w:val="18"/>
        </w:rPr>
        <w:tab/>
        <w:t xml:space="preserve"> </w:t>
      </w:r>
    </w:p>
    <w:p w14:paraId="5E981FDA" w14:textId="77777777" w:rsidR="00000000" w:rsidRDefault="00000000">
      <w:pPr>
        <w:tabs>
          <w:tab w:val="left" w:pos="8760"/>
        </w:tabs>
        <w:ind w:left="1260" w:right="1643" w:hanging="1260"/>
        <w:rPr>
          <w:rFonts w:ascii="Verdana" w:hAnsi="Verdana"/>
          <w:sz w:val="18"/>
          <w:szCs w:val="18"/>
        </w:rPr>
      </w:pPr>
      <w:r>
        <w:rPr>
          <w:rFonts w:ascii="Verdana" w:hAnsi="Verdana"/>
          <w:sz w:val="18"/>
          <w:szCs w:val="18"/>
        </w:rPr>
        <w:t xml:space="preserve">Menekki : </w:t>
      </w:r>
      <w:r>
        <w:rPr>
          <w:rFonts w:ascii="Verdana" w:hAnsi="Verdana"/>
          <w:sz w:val="18"/>
          <w:szCs w:val="18"/>
        </w:rPr>
        <w:tab/>
        <w:t>alustan huokoisuudesta riippuen n. 200g/m2 (10 l / n. 40 m2 / 4 rl)</w:t>
      </w:r>
    </w:p>
    <w:p w14:paraId="0D0AC710" w14:textId="77777777" w:rsidR="00000000" w:rsidRDefault="00000000">
      <w:pPr>
        <w:tabs>
          <w:tab w:val="left" w:pos="8760"/>
        </w:tabs>
        <w:ind w:left="1260" w:right="1643" w:hanging="1260"/>
        <w:rPr>
          <w:rFonts w:ascii="Verdana" w:hAnsi="Verdana"/>
          <w:sz w:val="18"/>
          <w:szCs w:val="18"/>
        </w:rPr>
      </w:pPr>
      <w:r>
        <w:rPr>
          <w:rFonts w:ascii="Verdana" w:hAnsi="Verdana"/>
          <w:sz w:val="18"/>
          <w:szCs w:val="18"/>
        </w:rPr>
        <w:t>Muuta:</w:t>
      </w:r>
      <w:r>
        <w:rPr>
          <w:rFonts w:ascii="Verdana" w:hAnsi="Verdana"/>
          <w:sz w:val="18"/>
          <w:szCs w:val="18"/>
        </w:rPr>
        <w:tab/>
      </w:r>
      <w:r>
        <w:rPr>
          <w:rFonts w:ascii="Verdana" w:hAnsi="Verdana"/>
          <w:sz w:val="18"/>
          <w:szCs w:val="18"/>
          <w:u w:val="single"/>
        </w:rPr>
        <w:t>Tuote sisältää lasikuitua – herkkäihoisten hyvä käyttää suojakäsineitä</w:t>
      </w:r>
    </w:p>
    <w:p w14:paraId="7183749F" w14:textId="77777777" w:rsidR="00000000" w:rsidRDefault="00000000">
      <w:pPr>
        <w:tabs>
          <w:tab w:val="left" w:pos="8760"/>
        </w:tabs>
        <w:ind w:left="1260" w:right="1643" w:hanging="1260"/>
        <w:rPr>
          <w:rFonts w:ascii="Verdana" w:hAnsi="Verdana"/>
          <w:sz w:val="20"/>
          <w:szCs w:val="20"/>
        </w:rPr>
      </w:pPr>
    </w:p>
    <w:p w14:paraId="5B1DE05C" w14:textId="09DF5596" w:rsidR="00000000" w:rsidRDefault="00000000">
      <w:pPr>
        <w:tabs>
          <w:tab w:val="left" w:pos="8760"/>
        </w:tabs>
        <w:ind w:left="1260" w:right="1643" w:hanging="1260"/>
        <w:rPr>
          <w:rFonts w:ascii="Verdana" w:hAnsi="Verdana"/>
          <w:sz w:val="18"/>
          <w:szCs w:val="18"/>
        </w:rPr>
      </w:pPr>
      <w:r>
        <w:rPr>
          <w:rFonts w:ascii="Verdana" w:hAnsi="Verdana"/>
          <w:sz w:val="20"/>
          <w:szCs w:val="20"/>
        </w:rPr>
        <w:t xml:space="preserve">HUOM! </w:t>
      </w:r>
      <w:r>
        <w:rPr>
          <w:rFonts w:ascii="Verdana" w:hAnsi="Verdana"/>
          <w:sz w:val="20"/>
          <w:szCs w:val="20"/>
        </w:rPr>
        <w:tab/>
      </w:r>
      <w:r>
        <w:rPr>
          <w:rFonts w:ascii="Verdana" w:hAnsi="Verdana"/>
          <w:sz w:val="18"/>
          <w:szCs w:val="18"/>
        </w:rPr>
        <w:t>Liiallisen liimamäärän käyttö alustoilla saattaa kuivuessaan/kutistuessaan vetää pinnoitetta ns. painumalle, joten käytä liimaa ohjeen mukaan. Easy Coverin on tarkoitus kiinnittyä tasoitettavan pinnan korkeimpiin harjoihin, eikä tuotetta ole siis tarkoitus asennettaessakaan painaa liiallisesti tasoitettaviin painaumiin. Kiinnitysliiman ei ole siis tarkoitus tasoittaa vaan kiinnittää, tasoituksesta vastaa Easy Cover. Huokoiset ja tasaiset kiinnityspinnat sallivat ja vaativatkin hiukan reilumpaa liiman käyttöä. Kiinnitysalustan on oltava puhdas ja soveltuva ko.</w:t>
      </w:r>
      <w:r w:rsidR="003D78FF">
        <w:rPr>
          <w:rFonts w:ascii="Verdana" w:hAnsi="Verdana"/>
          <w:sz w:val="18"/>
          <w:szCs w:val="18"/>
        </w:rPr>
        <w:t xml:space="preserve"> </w:t>
      </w:r>
      <w:r>
        <w:rPr>
          <w:rFonts w:ascii="Verdana" w:hAnsi="Verdana"/>
          <w:sz w:val="18"/>
          <w:szCs w:val="18"/>
        </w:rPr>
        <w:t>kiinnitys liimalle ja Easy Cover peittopinnoitteelle.</w:t>
      </w:r>
      <w:r w:rsidR="00B84355">
        <w:rPr>
          <w:rFonts w:ascii="Verdana" w:hAnsi="Verdana"/>
          <w:sz w:val="18"/>
          <w:szCs w:val="18"/>
        </w:rPr>
        <w:t xml:space="preserve"> </w:t>
      </w:r>
    </w:p>
    <w:p w14:paraId="24351924" w14:textId="77777777" w:rsidR="00000000" w:rsidRDefault="00000000">
      <w:pPr>
        <w:tabs>
          <w:tab w:val="left" w:pos="8760"/>
        </w:tabs>
        <w:ind w:left="1260" w:right="1643" w:hanging="1260"/>
        <w:rPr>
          <w:rFonts w:ascii="Verdana" w:hAnsi="Verdana"/>
          <w:sz w:val="20"/>
          <w:szCs w:val="20"/>
        </w:rPr>
      </w:pPr>
    </w:p>
    <w:p w14:paraId="24124D40" w14:textId="77777777" w:rsidR="00000000" w:rsidRDefault="00000000">
      <w:pPr>
        <w:tabs>
          <w:tab w:val="left" w:pos="8760"/>
        </w:tabs>
        <w:ind w:left="1260" w:right="1643" w:hanging="1260"/>
        <w:rPr>
          <w:rFonts w:ascii="Verdana" w:hAnsi="Verdana"/>
          <w:sz w:val="20"/>
          <w:szCs w:val="20"/>
        </w:rPr>
      </w:pPr>
    </w:p>
    <w:p w14:paraId="6D2A5B8D" w14:textId="77777777" w:rsidR="00000000" w:rsidRDefault="00000000">
      <w:pPr>
        <w:tabs>
          <w:tab w:val="left" w:pos="8760"/>
        </w:tabs>
        <w:ind w:left="1260" w:right="1643" w:hanging="1260"/>
        <w:rPr>
          <w:rFonts w:ascii="Verdana" w:hAnsi="Verdana"/>
          <w:sz w:val="20"/>
          <w:szCs w:val="20"/>
        </w:rPr>
      </w:pPr>
    </w:p>
    <w:p w14:paraId="0D071F1F" w14:textId="77777777" w:rsidR="00000000" w:rsidRDefault="00000000">
      <w:pPr>
        <w:tabs>
          <w:tab w:val="left" w:pos="8760"/>
        </w:tabs>
        <w:ind w:left="1260" w:right="1643" w:hanging="1260"/>
        <w:rPr>
          <w:rFonts w:ascii="Verdana" w:hAnsi="Verdana"/>
          <w:sz w:val="20"/>
          <w:szCs w:val="20"/>
        </w:rPr>
      </w:pPr>
    </w:p>
    <w:p w14:paraId="65419524" w14:textId="77777777" w:rsidR="00000000" w:rsidRDefault="00000000">
      <w:pPr>
        <w:tabs>
          <w:tab w:val="left" w:pos="8760"/>
        </w:tabs>
        <w:ind w:left="1260" w:right="1643" w:hanging="1260"/>
        <w:rPr>
          <w:rFonts w:ascii="Verdana" w:hAnsi="Verdana"/>
          <w:sz w:val="20"/>
          <w:szCs w:val="20"/>
        </w:rPr>
      </w:pPr>
    </w:p>
    <w:p w14:paraId="20037EB7" w14:textId="16A876AB" w:rsidR="0028325A" w:rsidRDefault="00000000">
      <w:pPr>
        <w:tabs>
          <w:tab w:val="left" w:pos="8760"/>
        </w:tabs>
        <w:ind w:left="1260" w:right="1643" w:hanging="1260"/>
        <w:jc w:val="center"/>
        <w:rPr>
          <w:rFonts w:ascii="Verdana" w:hAnsi="Verdana"/>
          <w:sz w:val="20"/>
          <w:szCs w:val="20"/>
        </w:rPr>
      </w:pPr>
      <w:r>
        <w:rPr>
          <w:rFonts w:ascii="Verdana" w:hAnsi="Verdana"/>
          <w:sz w:val="20"/>
          <w:szCs w:val="20"/>
        </w:rPr>
        <w:t xml:space="preserve">                   </w:t>
      </w:r>
      <w:r w:rsidR="003D78FF">
        <w:rPr>
          <w:rFonts w:ascii="Verdana" w:hAnsi="Verdana"/>
          <w:noProof/>
          <w:sz w:val="20"/>
          <w:szCs w:val="20"/>
        </w:rPr>
        <w:drawing>
          <wp:inline distT="0" distB="0" distL="0" distR="0" wp14:anchorId="28AC5C73" wp14:editId="0A8475D1">
            <wp:extent cx="2000250" cy="371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0" cy="371475"/>
                    </a:xfrm>
                    <a:prstGeom prst="rect">
                      <a:avLst/>
                    </a:prstGeom>
                    <a:noFill/>
                    <a:ln>
                      <a:noFill/>
                    </a:ln>
                  </pic:spPr>
                </pic:pic>
              </a:graphicData>
            </a:graphic>
          </wp:inline>
        </w:drawing>
      </w:r>
    </w:p>
    <w:sectPr w:rsidR="0028325A">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5D1"/>
    <w:rsid w:val="000B7AAF"/>
    <w:rsid w:val="000C534C"/>
    <w:rsid w:val="00121EBF"/>
    <w:rsid w:val="0016427E"/>
    <w:rsid w:val="001B38AE"/>
    <w:rsid w:val="00224BC6"/>
    <w:rsid w:val="00244A64"/>
    <w:rsid w:val="002731B0"/>
    <w:rsid w:val="0028325A"/>
    <w:rsid w:val="00291B8F"/>
    <w:rsid w:val="002C3AF0"/>
    <w:rsid w:val="00323761"/>
    <w:rsid w:val="003D78FF"/>
    <w:rsid w:val="003E5338"/>
    <w:rsid w:val="00447769"/>
    <w:rsid w:val="004941FB"/>
    <w:rsid w:val="004E43E6"/>
    <w:rsid w:val="00525F2D"/>
    <w:rsid w:val="00544F84"/>
    <w:rsid w:val="00551779"/>
    <w:rsid w:val="00584F7C"/>
    <w:rsid w:val="006211F5"/>
    <w:rsid w:val="00632D87"/>
    <w:rsid w:val="00673B06"/>
    <w:rsid w:val="006A11E1"/>
    <w:rsid w:val="006A4022"/>
    <w:rsid w:val="006E1A96"/>
    <w:rsid w:val="00702B41"/>
    <w:rsid w:val="0073097C"/>
    <w:rsid w:val="007626C2"/>
    <w:rsid w:val="007D58E3"/>
    <w:rsid w:val="00862670"/>
    <w:rsid w:val="00877DE7"/>
    <w:rsid w:val="0090094E"/>
    <w:rsid w:val="0090596A"/>
    <w:rsid w:val="009529F7"/>
    <w:rsid w:val="009935B0"/>
    <w:rsid w:val="00993B87"/>
    <w:rsid w:val="009A25A6"/>
    <w:rsid w:val="009B2073"/>
    <w:rsid w:val="009C3A5E"/>
    <w:rsid w:val="009D501A"/>
    <w:rsid w:val="00A42E5B"/>
    <w:rsid w:val="00A91CDC"/>
    <w:rsid w:val="00AA4A64"/>
    <w:rsid w:val="00AD16AE"/>
    <w:rsid w:val="00AF38A2"/>
    <w:rsid w:val="00B84355"/>
    <w:rsid w:val="00BF05F1"/>
    <w:rsid w:val="00CA7AD9"/>
    <w:rsid w:val="00CB3717"/>
    <w:rsid w:val="00CF45D1"/>
    <w:rsid w:val="00D21A02"/>
    <w:rsid w:val="00D401EB"/>
    <w:rsid w:val="00D4493F"/>
    <w:rsid w:val="00D84CA8"/>
    <w:rsid w:val="00DA5CA6"/>
    <w:rsid w:val="00E11C5B"/>
    <w:rsid w:val="00E3632B"/>
    <w:rsid w:val="00E4562D"/>
    <w:rsid w:val="00E5358B"/>
    <w:rsid w:val="00E54BB8"/>
    <w:rsid w:val="00E55A34"/>
    <w:rsid w:val="00E67FF7"/>
    <w:rsid w:val="00E73C82"/>
    <w:rsid w:val="00F64DE5"/>
    <w:rsid w:val="00F66958"/>
    <w:rsid w:val="00F72D9C"/>
    <w:rsid w:val="00F94140"/>
    <w:rsid w:val="00FC08B4"/>
    <w:rsid w:val="1FBA682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3956B"/>
  <w15:chartTrackingRefBased/>
  <w15:docId w15:val="{585E186C-FDF9-46F6-AA69-A7A331699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sz w:val="24"/>
      <w:szCs w:val="24"/>
    </w:rPr>
  </w:style>
  <w:style w:type="character" w:default="1" w:styleId="Kappaleenoletusfontti">
    <w:name w:val="Default Paragraph Font"/>
    <w:semiHidden/>
  </w:style>
  <w:style w:type="table" w:default="1" w:styleId="Normaalitaulukko">
    <w:name w:val="Normal Table"/>
    <w:semiHidden/>
    <w:tblPr>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260</Words>
  <Characters>2112</Characters>
  <Application>Microsoft Office Word</Application>
  <DocSecurity>0</DocSecurity>
  <Lines>17</Lines>
  <Paragraphs>4</Paragraphs>
  <ScaleCrop>false</ScaleCrop>
  <HeadingPairs>
    <vt:vector size="2" baseType="variant">
      <vt:variant>
        <vt:lpstr>Otsikko</vt:lpstr>
      </vt:variant>
      <vt:variant>
        <vt:i4>1</vt:i4>
      </vt:variant>
    </vt:vector>
  </HeadingPairs>
  <TitlesOfParts>
    <vt:vector size="1" baseType="lpstr">
      <vt:lpstr>Easy Cover on lasikuitupohjainen, ympäristö-ystävällinen   peittopinnoite seinille ja katoille</vt:lpstr>
    </vt:vector>
  </TitlesOfParts>
  <Company>Studio-Decor Oy</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 Cover on lasikuitupohjainen, ympäristö-ystävällinen   peittopinnoite seinille ja katoille</dc:title>
  <dc:subject/>
  <dc:creator>hannak</dc:creator>
  <cp:keywords/>
  <dc:description/>
  <cp:lastModifiedBy>Kiiveri Hanna</cp:lastModifiedBy>
  <cp:revision>2</cp:revision>
  <cp:lastPrinted>2010-07-19T06:24:00Z</cp:lastPrinted>
  <dcterms:created xsi:type="dcterms:W3CDTF">2026-03-19T11:45:00Z</dcterms:created>
  <dcterms:modified xsi:type="dcterms:W3CDTF">2026-03-19T11:45:00Z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E45908AC088C42BFA5252B6F4C74D7FD_12</vt:lpwstr>
  </property>
</Properties>
</file>